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 MEDICAL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0"/>
        <w:gridCol w:w="7160"/>
        <w:tblGridChange w:id="0">
          <w:tblGrid>
            <w:gridCol w:w="2050"/>
            <w:gridCol w:w="716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 et Prénom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Date de Naissance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9"/>
        <w:gridCol w:w="4821"/>
        <w:tblGridChange w:id="0">
          <w:tblGrid>
            <w:gridCol w:w="4389"/>
            <w:gridCol w:w="482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Maladie ou affection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Observations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Tuberculose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Affection cardiaque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Troubles gastro-intestinaux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Affections génito-urinaires ou rénales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Incapacités d’origine mentale ou nerveuse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Anémie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Diabète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Allergies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Autre (Préciser laquelle)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L’intéressé suit-il un traitement </w:t>
      </w:r>
    </w:p>
    <w:tbl>
      <w:tblPr>
        <w:tblStyle w:val="Table3"/>
        <w:tblW w:w="1800.0" w:type="dxa"/>
        <w:jc w:val="left"/>
        <w:tblInd w:w="36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"/>
        <w:gridCol w:w="866"/>
        <w:tblGridChange w:id="0">
          <w:tblGrid>
            <w:gridCol w:w="934"/>
            <w:gridCol w:w="86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 oui préciser lequel : …………………………………………………………………………</w:t>
      </w:r>
    </w:p>
    <w:p w:rsidR="00000000" w:rsidDel="00000000" w:rsidP="00000000" w:rsidRDefault="00000000" w:rsidRPr="00000000" w14:paraId="00000022">
      <w:pPr>
        <w:widowControl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……………………………………………………………………………………………….…………………………………………………………………………………………………….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3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CONCLUSIONS DE L’EXAMEN MEDICAL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…………………………………………………………………………………………………...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…………………………………………………………………………………………………...</w:t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L’intéressé est-il vacciné contre le TETANOS </w:t>
      </w:r>
    </w:p>
    <w:tbl>
      <w:tblPr>
        <w:tblStyle w:val="Table5"/>
        <w:tblW w:w="1800.0" w:type="dxa"/>
        <w:jc w:val="left"/>
        <w:tblInd w:w="36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"/>
        <w:gridCol w:w="866"/>
        <w:tblGridChange w:id="0">
          <w:tblGrid>
            <w:gridCol w:w="934"/>
            <w:gridCol w:w="86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Sinon prière d’administrer le vaccin lors de l’établissement de ce certificat</w:t>
      </w:r>
    </w:p>
    <w:p w:rsidR="00000000" w:rsidDel="00000000" w:rsidP="00000000" w:rsidRDefault="00000000" w:rsidRPr="00000000" w14:paraId="0000002E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CACHET ET SIGNATURE DU MEDECIN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right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Date de l’examen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NB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Les candidats seront appelés à effectuer des stages éprouvants dans des zones d’accès parfois difficiles. Ces informations seront primordiales pour leur sécurité lors des affectations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Ces informations n’influent en aucun cas sur l’inscription finale des candidats.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Joindre le Dossier médical délivré depuis le collège par le Ministère de l’Education Nationale</w:t>
      </w:r>
    </w:p>
    <w:p w:rsidR="00000000" w:rsidDel="00000000" w:rsidP="00000000" w:rsidRDefault="00000000" w:rsidRPr="00000000" w14:paraId="00000039">
      <w:pPr>
        <w:widowControl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18" w:top="1418" w:left="1418" w:right="1418" w:header="28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akkal Majalla"/>
  <w:font w:name="Arial"/>
  <w:font w:name="Calibri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10260.0" w:type="dxa"/>
      <w:jc w:val="left"/>
      <w:tblInd w:w="-522.0" w:type="dxa"/>
      <w:tblLayout w:type="fixed"/>
      <w:tblLook w:val="0000"/>
    </w:tblPr>
    <w:tblGrid>
      <w:gridCol w:w="4605"/>
      <w:gridCol w:w="5655"/>
      <w:tblGridChange w:id="0">
        <w:tblGrid>
          <w:gridCol w:w="4605"/>
          <w:gridCol w:w="5655"/>
        </w:tblGrid>
      </w:tblGridChange>
    </w:tblGrid>
    <w:tr>
      <w:trPr>
        <w:trHeight w:val="564" w:hRule="atLeast"/>
      </w:trPr>
      <w:tc>
        <w:tcPr>
          <w:vAlign w:val="top"/>
        </w:tcPr>
        <w:p w:rsidR="00000000" w:rsidDel="00000000" w:rsidP="00000000" w:rsidRDefault="00000000" w:rsidRPr="00000000" w14:paraId="0000005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Adresse : Madinat Al Irfane, B.P. 6202. Rabat – Maroc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-1028699</wp:posOffset>
                    </wp:positionH>
                    <wp:positionV relativeFrom="paragraph">
                      <wp:posOffset>-825499</wp:posOffset>
                    </wp:positionV>
                    <wp:extent cx="8190865" cy="287020"/>
                    <wp:effectExtent b="0" l="0" r="0" t="0"/>
                    <wp:wrapSquare wrapText="bothSides" distB="0" distT="0" distL="0" distR="0"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1250568" y="3636490"/>
                              <a:ext cx="8190865" cy="287020"/>
                              <a:chOff x="1250568" y="3636490"/>
                              <a:chExt cx="8190865" cy="2870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250568" y="3636490"/>
                                <a:ext cx="8190865" cy="287020"/>
                                <a:chOff x="360" y="13131"/>
                                <a:chExt cx="11520" cy="1299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360" y="13131"/>
                                  <a:ext cx="11500" cy="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60" y="13453"/>
                                  <a:ext cx="11520" cy="826"/>
                                </a:xfrm>
                                <a:custGeom>
                                  <a:rect b="b" l="l" r="r" t="t"/>
                                  <a:pathLst>
                                    <a:path extrusionOk="0" h="175" w="2448">
                                      <a:moveTo>
                                        <a:pt x="0" y="174"/>
                                      </a:moveTo>
                                      <a:cubicBezTo>
                                        <a:pt x="1008" y="0"/>
                                        <a:pt x="1924" y="89"/>
                                        <a:pt x="2448" y="1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60" y="13325"/>
                                  <a:ext cx="11520" cy="997"/>
                                </a:xfrm>
                                <a:custGeom>
                                  <a:rect b="b" l="l" r="r" t="t"/>
                                  <a:pathLst>
                                    <a:path extrusionOk="0" h="211" w="2448">
                                      <a:moveTo>
                                        <a:pt x="0" y="211"/>
                                      </a:moveTo>
                                      <a:cubicBezTo>
                                        <a:pt x="995" y="0"/>
                                        <a:pt x="1912" y="55"/>
                                        <a:pt x="2448" y="1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FFFFFE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60" y="13131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2448" y="140"/>
                                      </a:moveTo>
                                      <a:cubicBezTo>
                                        <a:pt x="1912" y="66"/>
                                        <a:pt x="997" y="0"/>
                                        <a:pt x="0" y="1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60" y="13316"/>
                                  <a:ext cx="11520" cy="925"/>
                                </a:xfrm>
                                <a:custGeom>
                                  <a:rect b="b" l="l" r="r" t="t"/>
                                  <a:pathLst>
                                    <a:path extrusionOk="0" h="196" w="2448">
                                      <a:moveTo>
                                        <a:pt x="0" y="196"/>
                                      </a:moveTo>
                                      <a:cubicBezTo>
                                        <a:pt x="997" y="0"/>
                                        <a:pt x="1912" y="67"/>
                                        <a:pt x="2448" y="1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996633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360" y="13490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0" y="199"/>
                                      </a:moveTo>
                                      <a:cubicBezTo>
                                        <a:pt x="996" y="0"/>
                                        <a:pt x="1911" y="65"/>
                                        <a:pt x="2448" y="13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3399FF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-1028699</wp:posOffset>
                    </wp:positionH>
                    <wp:positionV relativeFrom="paragraph">
                      <wp:posOffset>-825499</wp:posOffset>
                    </wp:positionV>
                    <wp:extent cx="8190865" cy="287020"/>
                    <wp:effectExtent b="0" l="0" r="0" t="0"/>
                    <wp:wrapSquare wrapText="bothSides" distB="0" distT="0" distL="0" distR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90865" cy="2870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05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Téléphone : (00 212) 0537 77 17 58/59</w:t>
          </w:r>
        </w:p>
        <w:p w:rsidR="00000000" w:rsidDel="00000000" w:rsidP="00000000" w:rsidRDefault="00000000" w:rsidRPr="00000000" w14:paraId="0000005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  <w:tab w:val="right" w:pos="4389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Télécopie :  (00 212)  0537 77 58 45</w:t>
            <w:tab/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Site web : http://www.iav.ac.ma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2070100</wp:posOffset>
                    </wp:positionH>
                    <wp:positionV relativeFrom="paragraph">
                      <wp:posOffset>-88899</wp:posOffset>
                    </wp:positionV>
                    <wp:extent cx="4971296" cy="617201"/>
                    <wp:effectExtent b="0" l="0" r="0" t="0"/>
                    <wp:wrapSquare wrapText="bothSides" distB="0" distT="0" distL="0" distR="0"/>
                    <wp:docPr id="2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866325" y="3600931"/>
                              <a:ext cx="4971296" cy="617201"/>
                              <a:chOff x="2866325" y="3600931"/>
                              <a:chExt cx="4959350" cy="358140"/>
                            </a:xfrm>
                          </wpg:grpSpPr>
                          <wpg:grpSp>
                            <wpg:cNvGrpSpPr/>
                            <wpg:grpSpPr>
                              <a:xfrm rot="-10620000">
                                <a:off x="2866325" y="3600931"/>
                                <a:ext cx="4959350" cy="358140"/>
                                <a:chOff x="360" y="13131"/>
                                <a:chExt cx="11520" cy="1299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360" y="13131"/>
                                  <a:ext cx="11500" cy="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360" y="13453"/>
                                  <a:ext cx="11520" cy="826"/>
                                </a:xfrm>
                                <a:custGeom>
                                  <a:rect b="b" l="l" r="r" t="t"/>
                                  <a:pathLst>
                                    <a:path extrusionOk="0" h="175" w="2448">
                                      <a:moveTo>
                                        <a:pt x="0" y="174"/>
                                      </a:moveTo>
                                      <a:cubicBezTo>
                                        <a:pt x="1008" y="0"/>
                                        <a:pt x="1924" y="89"/>
                                        <a:pt x="2448" y="1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60" y="13325"/>
                                  <a:ext cx="11520" cy="997"/>
                                </a:xfrm>
                                <a:custGeom>
                                  <a:rect b="b" l="l" r="r" t="t"/>
                                  <a:pathLst>
                                    <a:path extrusionOk="0" h="211" w="2448">
                                      <a:moveTo>
                                        <a:pt x="0" y="211"/>
                                      </a:moveTo>
                                      <a:cubicBezTo>
                                        <a:pt x="995" y="0"/>
                                        <a:pt x="1912" y="55"/>
                                        <a:pt x="2448" y="1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FFFFFE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360" y="13131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2448" y="140"/>
                                      </a:moveTo>
                                      <a:cubicBezTo>
                                        <a:pt x="1912" y="66"/>
                                        <a:pt x="997" y="0"/>
                                        <a:pt x="0" y="1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360" y="13316"/>
                                  <a:ext cx="11520" cy="925"/>
                                </a:xfrm>
                                <a:custGeom>
                                  <a:rect b="b" l="l" r="r" t="t"/>
                                  <a:pathLst>
                                    <a:path extrusionOk="0" h="196" w="2448">
                                      <a:moveTo>
                                        <a:pt x="0" y="196"/>
                                      </a:moveTo>
                                      <a:cubicBezTo>
                                        <a:pt x="997" y="0"/>
                                        <a:pt x="1912" y="67"/>
                                        <a:pt x="2448" y="1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996633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360" y="13490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0" y="199"/>
                                      </a:moveTo>
                                      <a:cubicBezTo>
                                        <a:pt x="996" y="0"/>
                                        <a:pt x="1911" y="65"/>
                                        <a:pt x="2448" y="13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3399FF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2070100</wp:posOffset>
                    </wp:positionH>
                    <wp:positionV relativeFrom="paragraph">
                      <wp:posOffset>-88899</wp:posOffset>
                    </wp:positionV>
                    <wp:extent cx="4971296" cy="617201"/>
                    <wp:effectExtent b="0" l="0" r="0" t="0"/>
                    <wp:wrapSquare wrapText="bothSides" distB="0" distT="0" distL="0" distR="0"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71296" cy="61720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Align w:val="top"/>
        </w:tcPr>
        <w:p w:rsidR="00000000" w:rsidDel="00000000" w:rsidP="00000000" w:rsidRDefault="00000000" w:rsidRPr="00000000" w14:paraId="00000059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العنوان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ص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ب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  6202 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الرباط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المعاهد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الرباط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–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المغرب</w:t>
          </w:r>
        </w:p>
        <w:p w:rsidR="00000000" w:rsidDel="00000000" w:rsidP="00000000" w:rsidRDefault="00000000" w:rsidRPr="00000000" w14:paraId="0000005A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الهاتف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 59 / 58  17 77 0537  (00 212) </w:t>
          </w:r>
        </w:p>
        <w:p w:rsidR="00000000" w:rsidDel="00000000" w:rsidP="00000000" w:rsidRDefault="00000000" w:rsidRPr="00000000" w14:paraId="0000005B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الفاكس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</w:t>
            <w:tab/>
            <w:t xml:space="preserve">45 58 77 0537(00 212) </w:t>
          </w:r>
        </w:p>
        <w:p w:rsidR="00000000" w:rsidDel="00000000" w:rsidP="00000000" w:rsidRDefault="00000000" w:rsidRPr="00000000" w14:paraId="0000005C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موقع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الأنتيرنت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 </w:t>
          </w:r>
          <w:hyperlink r:id="rId3"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u w:val="none"/>
                <w:vertAlign w:val="baseline"/>
                <w:rtl w:val="0"/>
              </w:rPr>
              <w:t xml:space="preserve">http://www.iav.ac.ma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-76199</wp:posOffset>
              </wp:positionV>
              <wp:extent cx="8270399" cy="1122736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223263" y="3433925"/>
                        <a:ext cx="8270399" cy="1122736"/>
                        <a:chOff x="1223263" y="3433925"/>
                        <a:chExt cx="8245475" cy="692150"/>
                      </a:xfrm>
                    </wpg:grpSpPr>
                    <wpg:grpSp>
                      <wpg:cNvGrpSpPr/>
                      <wpg:grpSpPr>
                        <a:xfrm rot="-10620000">
                          <a:off x="1223263" y="3433925"/>
                          <a:ext cx="8245475" cy="692150"/>
                          <a:chOff x="360" y="13131"/>
                          <a:chExt cx="11520" cy="129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60" y="13131"/>
                            <a:ext cx="1150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360" y="13453"/>
                            <a:ext cx="11520" cy="826"/>
                          </a:xfrm>
                          <a:custGeom>
                            <a:rect b="b" l="l" r="r" t="t"/>
                            <a:pathLst>
                              <a:path extrusionOk="0" h="175" w="2448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360" y="13325"/>
                            <a:ext cx="11520" cy="997"/>
                          </a:xfrm>
                          <a:custGeom>
                            <a:rect b="b" l="l" r="r" t="t"/>
                            <a:pathLst>
                              <a:path extrusionOk="0" h="211" w="2448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FFFFFE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60" y="13131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360" y="13316"/>
                            <a:ext cx="11520" cy="925"/>
                          </a:xfrm>
                          <a:custGeom>
                            <a:rect b="b" l="l" r="r" t="t"/>
                            <a:pathLst>
                              <a:path extrusionOk="0" h="196" w="2448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96633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360" y="13490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3399F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-76199</wp:posOffset>
              </wp:positionV>
              <wp:extent cx="8270399" cy="1122736"/>
              <wp:effectExtent b="0" l="0" r="0" t="0"/>
              <wp:wrapSquare wrapText="bothSides" distB="0" distT="0" distL="0" distR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70399" cy="11227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10726.000000000002" w:type="dxa"/>
      <w:jc w:val="left"/>
      <w:tblInd w:w="-522.0" w:type="dxa"/>
      <w:tblLayout w:type="fixed"/>
      <w:tblLook w:val="0000"/>
    </w:tblPr>
    <w:tblGrid>
      <w:gridCol w:w="10504"/>
      <w:gridCol w:w="222"/>
      <w:tblGridChange w:id="0">
        <w:tblGrid>
          <w:gridCol w:w="10504"/>
          <w:gridCol w:w="222"/>
        </w:tblGrid>
      </w:tblGridChange>
    </w:tblGrid>
    <w:tr>
      <w:trPr>
        <w:trHeight w:val="564" w:hRule="atLeast"/>
      </w:trPr>
      <w:tc>
        <w:tcPr>
          <w:vAlign w:val="top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0"/>
            <w:tblW w:w="10288.0" w:type="dxa"/>
            <w:jc w:val="center"/>
            <w:tblLayout w:type="fixed"/>
            <w:tblLook w:val="0000"/>
          </w:tblPr>
          <w:tblGrid>
            <w:gridCol w:w="4905"/>
            <w:gridCol w:w="5383"/>
            <w:tblGridChange w:id="0">
              <w:tblGrid>
                <w:gridCol w:w="4905"/>
                <w:gridCol w:w="5383"/>
              </w:tblGrid>
            </w:tblGridChange>
          </w:tblGrid>
          <w:tr>
            <w:trPr>
              <w:trHeight w:val="564" w:hRule="atLeast"/>
            </w:trPr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708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b05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Campus Rabat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: Madinat Al Irfane, B.P. 6202. Rabat – Maroc</w:t>
                </w:r>
              </w:p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-900"/>
                    <w:tab w:val="right" w:pos="-540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Tél : (+212) 0537 77 17 58/59; Fax :  (+212)  0537 77 58 45; Site Site web : http://www.iav.ac.ma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vAlign w:val="top"/>
              </w:tcPr>
              <w:p w:rsidR="00000000" w:rsidDel="00000000" w:rsidP="00000000" w:rsidRDefault="00000000" w:rsidRPr="00000000" w14:paraId="00000062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مركب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الرباط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::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ص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.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ب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 6202 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الرباط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المعاهد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الرباط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–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المغرب</w:t>
                </w:r>
              </w:p>
              <w:p w:rsidR="00000000" w:rsidDel="00000000" w:rsidP="00000000" w:rsidRDefault="00000000" w:rsidRPr="00000000" w14:paraId="00000063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الهاتف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 59 / 58  17 77 0537  (+212)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الفاكس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:45 58 77 0537(+212)</w:t>
                </w:r>
              </w:p>
              <w:p w:rsidR="00000000" w:rsidDel="00000000" w:rsidP="00000000" w:rsidRDefault="00000000" w:rsidRPr="00000000" w14:paraId="00000064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موقع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الأنتيرنت</w:t>
                </w: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vertAlign w:val="baseline"/>
                    <w:rtl w:val="0"/>
                  </w:rPr>
                  <w:t xml:space="preserve">: </w:t>
                </w:r>
                <w:hyperlink r:id="rId1">
                  <w:r w:rsidDel="00000000" w:rsidR="00000000" w:rsidRPr="00000000">
                    <w:rPr>
                      <w:color w:val="0000ff"/>
                      <w:sz w:val="16"/>
                      <w:szCs w:val="16"/>
                      <w:u w:val="single"/>
                      <w:vertAlign w:val="baseline"/>
                      <w:rtl w:val="0"/>
                    </w:rPr>
                    <w:t xml:space="preserve">http://www.iav.ac.ma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trHeight w:val="564" w:hRule="atLeast"/>
            </w:trPr>
            <w:tc>
              <w:tcP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-900"/>
                    <w:tab w:val="right" w:pos="-540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b05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Campus Agadir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B.P. 18/S, Agadir, ou B.P. 121 Ait Melloul</w:t>
                </w:r>
              </w:p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-900"/>
                    <w:tab w:val="right" w:pos="-540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Tél : (+212) 05 28 24 01 55/24 10 06; Fax :  (+212)  05 28 24 22 43; Site web : http://www.iav.ac.ma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067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مركب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اكادير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::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ص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.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ب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 /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0"/>
                  </w:rPr>
                  <w:t xml:space="preserve">S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18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اكادير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او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ص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.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ب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 121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ايت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ملول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</w:p>
              <w:p w:rsidR="00000000" w:rsidDel="00000000" w:rsidP="00000000" w:rsidRDefault="00000000" w:rsidRPr="00000000" w14:paraId="00000068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الهاتف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  (+212) 05 28 24 01 55/24 10 06;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الفاكس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  (+212)  05 28 24 22 43</w:t>
                </w:r>
              </w:p>
              <w:p w:rsidR="00000000" w:rsidDel="00000000" w:rsidP="00000000" w:rsidRDefault="00000000" w:rsidRPr="00000000" w14:paraId="00000069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موقع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الأنتيرنت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vertAlign w:val="baseline"/>
                    <w:rtl w:val="0"/>
                  </w:rPr>
                  <w:t xml:space="preserve"> </w:t>
                </w:r>
                <w:hyperlink r:id="rId2">
                  <w:r w:rsidDel="00000000" w:rsidR="00000000" w:rsidRPr="00000000">
                    <w:rPr>
                      <w:color w:val="0000ff"/>
                      <w:sz w:val="16"/>
                      <w:szCs w:val="16"/>
                      <w:u w:val="single"/>
                      <w:vertAlign w:val="baseline"/>
                      <w:rtl w:val="0"/>
                    </w:rPr>
                    <w:t xml:space="preserve">http://www.iav.ac.ma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6B">
          <w:pPr>
            <w:bidi w:val="1"/>
            <w:ind w:left="0" w:right="0" w:firstLine="0"/>
            <w:jc w:val="left"/>
            <w:rPr>
              <w:rFonts w:ascii="Calibri" w:cs="Calibri" w:eastAsia="Calibri" w:hAnsi="Calibri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-63499</wp:posOffset>
              </wp:positionV>
              <wp:extent cx="8270399" cy="1122736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223263" y="3433925"/>
                        <a:ext cx="8270399" cy="1122736"/>
                        <a:chOff x="1223263" y="3433925"/>
                        <a:chExt cx="8245475" cy="692150"/>
                      </a:xfrm>
                    </wpg:grpSpPr>
                    <wpg:grpSp>
                      <wpg:cNvGrpSpPr/>
                      <wpg:grpSpPr>
                        <a:xfrm rot="-10620000">
                          <a:off x="1223263" y="3433925"/>
                          <a:ext cx="8245475" cy="692150"/>
                          <a:chOff x="360" y="13131"/>
                          <a:chExt cx="11520" cy="129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60" y="13131"/>
                            <a:ext cx="1150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60" y="13453"/>
                            <a:ext cx="11520" cy="826"/>
                          </a:xfrm>
                          <a:custGeom>
                            <a:rect b="b" l="l" r="r" t="t"/>
                            <a:pathLst>
                              <a:path extrusionOk="0" h="175" w="2448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360" y="13325"/>
                            <a:ext cx="11520" cy="997"/>
                          </a:xfrm>
                          <a:custGeom>
                            <a:rect b="b" l="l" r="r" t="t"/>
                            <a:pathLst>
                              <a:path extrusionOk="0" h="211" w="2448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FFFFFE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360" y="13131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60" y="13316"/>
                            <a:ext cx="11520" cy="925"/>
                          </a:xfrm>
                          <a:custGeom>
                            <a:rect b="b" l="l" r="r" t="t"/>
                            <a:pathLst>
                              <a:path extrusionOk="0" h="196" w="2448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96633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360" y="13490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3399FF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-63499</wp:posOffset>
              </wp:positionV>
              <wp:extent cx="8270399" cy="1122736"/>
              <wp:effectExtent b="0" l="0" r="0" t="0"/>
              <wp:wrapSquare wrapText="bothSides" distB="0" distT="0" distL="0" distR="0"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70399" cy="11227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tabs>
        <w:tab w:val="right" w:pos="3278"/>
        <w:tab w:val="right" w:pos="5546"/>
      </w:tabs>
      <w:bidi w:val="1"/>
      <w:ind w:left="0" w:right="284" w:firstLine="0"/>
      <w:jc w:val="center"/>
      <w:rPr>
        <w:rFonts w:ascii="Sakkal Majalla" w:cs="Sakkal Majalla" w:eastAsia="Sakkal Majalla" w:hAnsi="Sakkal Majalla"/>
        <w:smallCaps w:val="0"/>
        <w:sz w:val="32"/>
        <w:szCs w:val="32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المملكة</w:t>
    </w: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المغربية</w:t>
    </w: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spacing w:after="120" w:lineRule="auto"/>
      <w:ind w:left="284" w:firstLine="0"/>
      <w:jc w:val="center"/>
      <w:rPr>
        <w:rFonts w:ascii="Century Gothic" w:cs="Century Gothic" w:eastAsia="Century Gothic" w:hAnsi="Century Gothic"/>
        <w:b w:val="0"/>
        <w:smallCaps w:val="0"/>
        <w:sz w:val="28"/>
        <w:szCs w:val="2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smallCaps w:val="1"/>
        <w:sz w:val="28"/>
        <w:szCs w:val="28"/>
        <w:vertAlign w:val="baseline"/>
        <w:rtl w:val="0"/>
      </w:rPr>
      <w:t xml:space="preserve">Royaume du Maroc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2530475</wp:posOffset>
          </wp:positionH>
          <wp:positionV relativeFrom="paragraph">
            <wp:posOffset>234315</wp:posOffset>
          </wp:positionV>
          <wp:extent cx="884555" cy="84772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847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9405.0" w:type="dxa"/>
      <w:jc w:val="left"/>
      <w:tblInd w:w="0.0" w:type="dxa"/>
      <w:tblLayout w:type="fixed"/>
      <w:tblLook w:val="0000"/>
    </w:tblPr>
    <w:tblGrid>
      <w:gridCol w:w="3794"/>
      <w:gridCol w:w="928"/>
      <w:gridCol w:w="864"/>
      <w:gridCol w:w="3819"/>
      <w:tblGridChange w:id="0">
        <w:tblGrid>
          <w:gridCol w:w="3794"/>
          <w:gridCol w:w="928"/>
          <w:gridCol w:w="864"/>
          <w:gridCol w:w="3819"/>
        </w:tblGrid>
      </w:tblGridChange>
    </w:tblGrid>
    <w:tr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03D">
          <w:pPr>
            <w:spacing w:after="120" w:lineRule="auto"/>
            <w:jc w:val="center"/>
            <w:rPr>
              <w:rFonts w:ascii="Century Gothic" w:cs="Century Gothic" w:eastAsia="Century Gothic" w:hAnsi="Century Gothic"/>
              <w:b w:val="0"/>
              <w:smallCaps w:val="0"/>
              <w:color w:val="00660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mallCaps w:val="1"/>
              <w:color w:val="006600"/>
              <w:sz w:val="28"/>
              <w:szCs w:val="28"/>
              <w:vertAlign w:val="baseline"/>
              <w:rtl w:val="0"/>
            </w:rPr>
            <w:t xml:space="preserve">Institut Agronomique </w:t>
            <w:br w:type="textWrapping"/>
            <w:t xml:space="preserve">et Vétérinaire Hassan II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03E">
          <w:pPr>
            <w:spacing w:after="120" w:lineRule="auto"/>
            <w:jc w:val="right"/>
            <w:rPr>
              <w:rFonts w:ascii="Arial" w:cs="Arial" w:eastAsia="Arial" w:hAnsi="Arial"/>
              <w:b w:val="0"/>
              <w:smallCaps w:val="0"/>
              <w:color w:val="006600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040">
          <w:pPr>
            <w:bidi w:val="1"/>
            <w:spacing w:after="120" w:lineRule="auto"/>
            <w:ind w:left="0" w:right="84" w:firstLine="0"/>
            <w:jc w:val="center"/>
            <w:rPr>
              <w:rFonts w:ascii="Sakkal Majalla" w:cs="Sakkal Majalla" w:eastAsia="Sakkal Majalla" w:hAnsi="Sakkal Majalla"/>
              <w:smallCaps w:val="0"/>
              <w:color w:val="006600"/>
              <w:sz w:val="36"/>
              <w:szCs w:val="36"/>
              <w:vertAlign w:val="baseline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معهد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الحسن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الثاني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للزراعة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والبيطرة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N°____________</w:t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Rabat, le        </w:t>
          </w:r>
        </w:p>
      </w:tc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4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رقم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____________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الرباط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،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في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right" w:pos="3278"/>
        <w:tab w:val="right" w:pos="5546"/>
      </w:tabs>
      <w:bidi w:val="1"/>
      <w:ind w:left="0" w:right="284" w:firstLine="0"/>
      <w:jc w:val="center"/>
      <w:rPr>
        <w:rFonts w:ascii="Sakkal Majalla" w:cs="Sakkal Majalla" w:eastAsia="Sakkal Majalla" w:hAnsi="Sakkal Majalla"/>
        <w:smallCaps w:val="0"/>
        <w:sz w:val="28"/>
        <w:szCs w:val="28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smallCaps w:val="1"/>
        <w:sz w:val="28"/>
        <w:szCs w:val="28"/>
        <w:vertAlign w:val="baseline"/>
        <w:rtl w:val="1"/>
      </w:rPr>
      <w:t xml:space="preserve">المملكة</w:t>
    </w:r>
    <w:r w:rsidDel="00000000" w:rsidR="00000000" w:rsidRPr="00000000">
      <w:rPr>
        <w:rFonts w:ascii="Sakkal Majalla" w:cs="Sakkal Majalla" w:eastAsia="Sakkal Majalla" w:hAnsi="Sakkal Majalla"/>
        <w:smallCaps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smallCaps w:val="1"/>
        <w:sz w:val="28"/>
        <w:szCs w:val="28"/>
        <w:vertAlign w:val="baseline"/>
        <w:rtl w:val="1"/>
      </w:rPr>
      <w:t xml:space="preserve">المغربية</w:t>
    </w:r>
    <w:r w:rsidDel="00000000" w:rsidR="00000000" w:rsidRPr="00000000">
      <w:rPr>
        <w:rFonts w:ascii="Sakkal Majalla" w:cs="Sakkal Majalla" w:eastAsia="Sakkal Majalla" w:hAnsi="Sakkal Majalla"/>
        <w:smallCaps w:val="1"/>
        <w:sz w:val="28"/>
        <w:szCs w:val="28"/>
        <w:vertAlign w:val="baseline"/>
        <w:rtl w:val="1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ind w:left="284" w:firstLine="0"/>
      <w:jc w:val="center"/>
      <w:rPr>
        <w:rFonts w:ascii="Century Gothic" w:cs="Century Gothic" w:eastAsia="Century Gothic" w:hAnsi="Century Gothic"/>
        <w:b w:val="0"/>
        <w:smallCaps w:val="0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smallCaps w:val="1"/>
        <w:vertAlign w:val="baseline"/>
        <w:rtl w:val="0"/>
      </w:rPr>
      <w:t xml:space="preserve">Royaume du Maroc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2471420</wp:posOffset>
          </wp:positionH>
          <wp:positionV relativeFrom="paragraph">
            <wp:posOffset>111760</wp:posOffset>
          </wp:positionV>
          <wp:extent cx="557530" cy="534035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530" cy="53403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7"/>
      <w:tblW w:w="9405.0" w:type="dxa"/>
      <w:jc w:val="left"/>
      <w:tblInd w:w="0.0" w:type="dxa"/>
      <w:tblLayout w:type="fixed"/>
      <w:tblLook w:val="0000"/>
    </w:tblPr>
    <w:tblGrid>
      <w:gridCol w:w="3794"/>
      <w:gridCol w:w="928"/>
      <w:gridCol w:w="864"/>
      <w:gridCol w:w="3819"/>
      <w:tblGridChange w:id="0">
        <w:tblGrid>
          <w:gridCol w:w="3794"/>
          <w:gridCol w:w="928"/>
          <w:gridCol w:w="864"/>
          <w:gridCol w:w="3819"/>
        </w:tblGrid>
      </w:tblGridChange>
    </w:tblGrid>
    <w:tr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04B">
          <w:pPr>
            <w:jc w:val="center"/>
            <w:rPr>
              <w:rFonts w:ascii="Century Gothic" w:cs="Century Gothic" w:eastAsia="Century Gothic" w:hAnsi="Century Gothic"/>
              <w:b w:val="0"/>
              <w:smallCaps w:val="0"/>
              <w:color w:val="00660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mallCaps w:val="1"/>
              <w:color w:val="006600"/>
              <w:vertAlign w:val="baseline"/>
              <w:rtl w:val="0"/>
            </w:rPr>
            <w:t xml:space="preserve">Institut Agronomique </w:t>
            <w:br w:type="textWrapping"/>
            <w:t xml:space="preserve">et Vétérinaire Hassan II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04C">
          <w:pPr>
            <w:jc w:val="right"/>
            <w:rPr>
              <w:rFonts w:ascii="Arial" w:cs="Arial" w:eastAsia="Arial" w:hAnsi="Arial"/>
              <w:b w:val="0"/>
              <w:smallCaps w:val="0"/>
              <w:color w:val="00660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04E">
          <w:pPr>
            <w:bidi w:val="1"/>
            <w:ind w:left="0" w:right="84" w:firstLine="0"/>
            <w:jc w:val="center"/>
            <w:rPr>
              <w:rFonts w:ascii="Sakkal Majalla" w:cs="Sakkal Majalla" w:eastAsia="Sakkal Majalla" w:hAnsi="Sakkal Majalla"/>
              <w:smallCaps w:val="0"/>
              <w:color w:val="006600"/>
              <w:sz w:val="32"/>
              <w:szCs w:val="32"/>
              <w:vertAlign w:val="baseline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معهد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الحسن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الثاني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للزراعة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2"/>
              <w:szCs w:val="32"/>
              <w:vertAlign w:val="baseline"/>
              <w:rtl w:val="1"/>
            </w:rPr>
            <w:t xml:space="preserve">والبيطرة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4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5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bidi w:val="1"/>
            <w:spacing w:after="0" w:before="12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iav.ac.ma" TargetMode="External"/><Relationship Id="rId4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av.ac.ma" TargetMode="External"/><Relationship Id="rId2" Type="http://schemas.openxmlformats.org/officeDocument/2006/relationships/hyperlink" Target="http://www.iav.ac.ma" TargetMode="External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